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412E7" w14:textId="77777777" w:rsidR="007005B8" w:rsidRDefault="007005B8"/>
    <w:tbl>
      <w:tblPr>
        <w:tblStyle w:val="Grigliatabella"/>
        <w:tblW w:w="14596" w:type="dxa"/>
        <w:tblLook w:val="04A0" w:firstRow="1" w:lastRow="0" w:firstColumn="1" w:lastColumn="0" w:noHBand="0" w:noVBand="1"/>
      </w:tblPr>
      <w:tblGrid>
        <w:gridCol w:w="329"/>
        <w:gridCol w:w="2360"/>
        <w:gridCol w:w="4110"/>
        <w:gridCol w:w="4820"/>
        <w:gridCol w:w="2977"/>
      </w:tblGrid>
      <w:tr w:rsidR="00541673" w:rsidRPr="00541673" w14:paraId="5D5DA348" w14:textId="2B0209F1" w:rsidTr="007005B8">
        <w:tc>
          <w:tcPr>
            <w:tcW w:w="329" w:type="dxa"/>
          </w:tcPr>
          <w:p w14:paraId="26800066" w14:textId="77777777" w:rsidR="00541673" w:rsidRPr="00541673" w:rsidRDefault="00541673" w:rsidP="00541673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</w:tcPr>
          <w:p w14:paraId="0C1EB5C0" w14:textId="7282FF10" w:rsidR="00541673" w:rsidRPr="00541673" w:rsidRDefault="00541673" w:rsidP="00541673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41673">
              <w:rPr>
                <w:rFonts w:ascii="Garamond" w:hAnsi="Garamond"/>
                <w:b/>
                <w:bCs/>
                <w:sz w:val="24"/>
                <w:szCs w:val="24"/>
              </w:rPr>
              <w:t>AREA DI RISCHIO</w:t>
            </w:r>
          </w:p>
        </w:tc>
        <w:tc>
          <w:tcPr>
            <w:tcW w:w="4110" w:type="dxa"/>
          </w:tcPr>
          <w:p w14:paraId="112F4458" w14:textId="6AC9D930" w:rsidR="00541673" w:rsidRPr="00541673" w:rsidRDefault="00541673" w:rsidP="00541673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41673">
              <w:rPr>
                <w:rFonts w:ascii="Garamond" w:hAnsi="Garamond"/>
                <w:b/>
                <w:bCs/>
                <w:sz w:val="24"/>
                <w:szCs w:val="24"/>
              </w:rPr>
              <w:t>PROCESSI</w:t>
            </w:r>
          </w:p>
        </w:tc>
        <w:tc>
          <w:tcPr>
            <w:tcW w:w="4820" w:type="dxa"/>
          </w:tcPr>
          <w:p w14:paraId="584399FC" w14:textId="5873BA40" w:rsidR="00541673" w:rsidRPr="00541673" w:rsidRDefault="00CA08ED" w:rsidP="00541673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MISURE GENERALI DI PREVENZIONE</w:t>
            </w:r>
          </w:p>
        </w:tc>
        <w:tc>
          <w:tcPr>
            <w:tcW w:w="2977" w:type="dxa"/>
          </w:tcPr>
          <w:p w14:paraId="08443DE4" w14:textId="19755670" w:rsidR="00541673" w:rsidRPr="00541673" w:rsidRDefault="00CA08ED" w:rsidP="00541673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MISURE SPECIFICHE DI PREVENZIONE</w:t>
            </w:r>
          </w:p>
        </w:tc>
      </w:tr>
      <w:tr w:rsidR="00CA08ED" w:rsidRPr="00541673" w14:paraId="7B61C0EF" w14:textId="3D07176A" w:rsidTr="007005B8">
        <w:trPr>
          <w:trHeight w:val="1640"/>
        </w:trPr>
        <w:tc>
          <w:tcPr>
            <w:tcW w:w="329" w:type="dxa"/>
            <w:vMerge w:val="restart"/>
          </w:tcPr>
          <w:p w14:paraId="5B5E0396" w14:textId="4AC987A5" w:rsidR="00CA08ED" w:rsidRPr="00541673" w:rsidRDefault="00CA08ED" w:rsidP="00541673">
            <w:pPr>
              <w:spacing w:after="200"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541673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360" w:type="dxa"/>
            <w:vMerge w:val="restart"/>
          </w:tcPr>
          <w:p w14:paraId="6C4DEDA6" w14:textId="1B412305" w:rsidR="00CA08ED" w:rsidRPr="00541673" w:rsidRDefault="00CA08ED" w:rsidP="0054167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41673">
              <w:rPr>
                <w:rFonts w:ascii="Garamond" w:hAnsi="Garamond"/>
                <w:sz w:val="24"/>
                <w:szCs w:val="24"/>
              </w:rPr>
              <w:t>Procedimenti di acquisizione di lavori, beni, servizi e forniture nonché affidamento di ogni altro tipo di contratto disciplinato dal D.Lgs. n.50 del 2016; affidamento degli incarichi professionali</w:t>
            </w:r>
          </w:p>
        </w:tc>
        <w:tc>
          <w:tcPr>
            <w:tcW w:w="4110" w:type="dxa"/>
          </w:tcPr>
          <w:p w14:paraId="04A2FA1C" w14:textId="18A3DAA9" w:rsidR="00CA08ED" w:rsidRPr="00541673" w:rsidRDefault="00CA08ED" w:rsidP="0054167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41673">
              <w:rPr>
                <w:rFonts w:ascii="Garamond" w:hAnsi="Garamond"/>
                <w:sz w:val="24"/>
                <w:szCs w:val="24"/>
              </w:rPr>
              <w:t>1.a Pianificazione e programmazione</w:t>
            </w:r>
          </w:p>
        </w:tc>
        <w:tc>
          <w:tcPr>
            <w:tcW w:w="4820" w:type="dxa"/>
          </w:tcPr>
          <w:p w14:paraId="2447ABB2" w14:textId="77777777" w:rsidR="00CA08ED" w:rsidRDefault="00CA08ED" w:rsidP="00CA08E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CA08ED">
              <w:rPr>
                <w:rFonts w:ascii="Garamond" w:hAnsi="Garamond"/>
                <w:sz w:val="24"/>
                <w:szCs w:val="24"/>
              </w:rPr>
              <w:t xml:space="preserve">TRASPARENZA: d.lgs 33/2013 </w:t>
            </w:r>
          </w:p>
          <w:p w14:paraId="5FFB4FB7" w14:textId="3F1F0676" w:rsidR="00CA08ED" w:rsidRPr="00CA08ED" w:rsidRDefault="00CA08ED" w:rsidP="00CA08E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CA08ED">
              <w:rPr>
                <w:rFonts w:ascii="Garamond" w:hAnsi="Garamond"/>
                <w:sz w:val="24"/>
                <w:szCs w:val="24"/>
              </w:rPr>
              <w:t>REGOLAMENTAZIONE: d.lgs 50/2016</w:t>
            </w:r>
          </w:p>
          <w:p w14:paraId="5B817563" w14:textId="62BBF75F" w:rsidR="00CA08ED" w:rsidRPr="00541673" w:rsidRDefault="00CA08ED" w:rsidP="00541673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Statuto CET</w:t>
            </w:r>
          </w:p>
        </w:tc>
        <w:tc>
          <w:tcPr>
            <w:tcW w:w="2977" w:type="dxa"/>
          </w:tcPr>
          <w:p w14:paraId="541A1134" w14:textId="6B17EE96" w:rsidR="00CA08ED" w:rsidRPr="00541673" w:rsidRDefault="00CA08ED" w:rsidP="00541673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Controllo triplice da parte del </w:t>
            </w:r>
            <w:r w:rsidRPr="00541673">
              <w:rPr>
                <w:rFonts w:ascii="Garamond" w:hAnsi="Garamond"/>
                <w:sz w:val="24"/>
                <w:szCs w:val="24"/>
              </w:rPr>
              <w:t>CDA</w:t>
            </w:r>
            <w:r>
              <w:rPr>
                <w:rFonts w:ascii="Garamond" w:hAnsi="Garamond"/>
                <w:sz w:val="24"/>
                <w:szCs w:val="24"/>
              </w:rPr>
              <w:t xml:space="preserve"> – Comitato di indirizzo e vigilanza e Assemblea dei soci</w:t>
            </w:r>
          </w:p>
        </w:tc>
      </w:tr>
      <w:tr w:rsidR="00CA08ED" w:rsidRPr="00541673" w14:paraId="18C5C994" w14:textId="296B3FD0" w:rsidTr="007005B8">
        <w:trPr>
          <w:trHeight w:val="550"/>
        </w:trPr>
        <w:tc>
          <w:tcPr>
            <w:tcW w:w="329" w:type="dxa"/>
            <w:vMerge/>
          </w:tcPr>
          <w:p w14:paraId="202D77A6" w14:textId="77777777" w:rsidR="00CA08ED" w:rsidRPr="00541673" w:rsidRDefault="00CA08ED" w:rsidP="00541673">
            <w:pPr>
              <w:spacing w:after="200"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14:paraId="0B53DEBE" w14:textId="77777777" w:rsidR="00CA08ED" w:rsidRPr="00541673" w:rsidRDefault="00CA08ED" w:rsidP="0054167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B94E4C9" w14:textId="38FFDC06" w:rsidR="00CA08ED" w:rsidRPr="00541673" w:rsidRDefault="00CA08ED" w:rsidP="0054167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41673">
              <w:rPr>
                <w:rFonts w:ascii="Garamond" w:hAnsi="Garamond"/>
                <w:sz w:val="24"/>
                <w:szCs w:val="24"/>
              </w:rPr>
              <w:t>1.b Nomina RUP</w:t>
            </w:r>
          </w:p>
        </w:tc>
        <w:tc>
          <w:tcPr>
            <w:tcW w:w="4820" w:type="dxa"/>
          </w:tcPr>
          <w:p w14:paraId="1DA56C80" w14:textId="77777777" w:rsidR="00CA08ED" w:rsidRDefault="00CA08ED" w:rsidP="00CA08E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CA08ED">
              <w:rPr>
                <w:rFonts w:ascii="Garamond" w:hAnsi="Garamond"/>
                <w:sz w:val="24"/>
                <w:szCs w:val="24"/>
              </w:rPr>
              <w:t xml:space="preserve">TRASPARENZA: d.lgs 33/2013 </w:t>
            </w:r>
          </w:p>
          <w:p w14:paraId="0A19AA9F" w14:textId="6E403919" w:rsidR="00CA08ED" w:rsidRPr="00541673" w:rsidRDefault="00CA08ED" w:rsidP="00CA08E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CA08ED">
              <w:rPr>
                <w:rFonts w:ascii="Garamond" w:hAnsi="Garamond"/>
                <w:sz w:val="24"/>
                <w:szCs w:val="24"/>
              </w:rPr>
              <w:t>REGOLAMENTAZIONE: d.lgs 50/2016</w:t>
            </w:r>
          </w:p>
        </w:tc>
        <w:tc>
          <w:tcPr>
            <w:tcW w:w="2977" w:type="dxa"/>
          </w:tcPr>
          <w:p w14:paraId="127BE70E" w14:textId="0D607813" w:rsidR="00CA08ED" w:rsidRPr="00541673" w:rsidRDefault="00CA08ED" w:rsidP="0054167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41673" w:rsidRPr="00541673" w14:paraId="649E288B" w14:textId="25B099F7" w:rsidTr="007005B8">
        <w:tc>
          <w:tcPr>
            <w:tcW w:w="329" w:type="dxa"/>
            <w:vMerge/>
          </w:tcPr>
          <w:p w14:paraId="725CA194" w14:textId="77777777" w:rsidR="00541673" w:rsidRPr="00541673" w:rsidRDefault="00541673" w:rsidP="00541673">
            <w:pPr>
              <w:spacing w:after="200"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14:paraId="66AFA592" w14:textId="77777777" w:rsidR="00541673" w:rsidRPr="00541673" w:rsidRDefault="00541673" w:rsidP="0054167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B6FC726" w14:textId="6A3686D7" w:rsidR="00541673" w:rsidRPr="00541673" w:rsidRDefault="00541673" w:rsidP="0054167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41673">
              <w:rPr>
                <w:rFonts w:ascii="Garamond" w:hAnsi="Garamond"/>
                <w:sz w:val="24"/>
                <w:szCs w:val="24"/>
              </w:rPr>
              <w:t>1.c Consultazioni preliminari di mercato</w:t>
            </w:r>
          </w:p>
        </w:tc>
        <w:tc>
          <w:tcPr>
            <w:tcW w:w="4820" w:type="dxa"/>
          </w:tcPr>
          <w:p w14:paraId="6B656495" w14:textId="77777777" w:rsidR="00CA08ED" w:rsidRDefault="00CA08ED" w:rsidP="00CA08E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CA08ED">
              <w:rPr>
                <w:rFonts w:ascii="Garamond" w:hAnsi="Garamond"/>
                <w:sz w:val="24"/>
                <w:szCs w:val="24"/>
              </w:rPr>
              <w:t xml:space="preserve">TRASPARENZA: d.lgs 33/2013 </w:t>
            </w:r>
          </w:p>
          <w:p w14:paraId="3F47A953" w14:textId="77777777" w:rsidR="00541673" w:rsidRDefault="00CA08ED" w:rsidP="00CA08E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CA08ED">
              <w:rPr>
                <w:rFonts w:ascii="Garamond" w:hAnsi="Garamond"/>
                <w:sz w:val="24"/>
                <w:szCs w:val="24"/>
              </w:rPr>
              <w:t>REGOLAMENTAZIONE: d.lgs 50/2016</w:t>
            </w:r>
          </w:p>
          <w:p w14:paraId="0A37F957" w14:textId="0E31964B" w:rsidR="00CA08ED" w:rsidRPr="00541673" w:rsidRDefault="00CA08ED" w:rsidP="00CA08ED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Regolamento interno per gli affidamenti</w:t>
            </w:r>
          </w:p>
        </w:tc>
        <w:tc>
          <w:tcPr>
            <w:tcW w:w="2977" w:type="dxa"/>
          </w:tcPr>
          <w:p w14:paraId="030F574D" w14:textId="48EB3875" w:rsidR="00541673" w:rsidRPr="00541673" w:rsidRDefault="00541673" w:rsidP="0054167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A08ED" w:rsidRPr="00541673" w14:paraId="73466C57" w14:textId="7E94CBC8" w:rsidTr="007005B8">
        <w:tc>
          <w:tcPr>
            <w:tcW w:w="329" w:type="dxa"/>
            <w:vMerge/>
          </w:tcPr>
          <w:p w14:paraId="33F21DDE" w14:textId="77777777" w:rsidR="00CA08ED" w:rsidRPr="00541673" w:rsidRDefault="00CA08ED" w:rsidP="00CA08ED">
            <w:pPr>
              <w:spacing w:after="200"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14:paraId="6A708B16" w14:textId="77777777" w:rsidR="00CA08ED" w:rsidRPr="00541673" w:rsidRDefault="00CA08ED" w:rsidP="00CA08E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A94C918" w14:textId="79E47C14" w:rsidR="00CA08ED" w:rsidRPr="00541673" w:rsidRDefault="00CA08ED" w:rsidP="00CA08E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41673">
              <w:rPr>
                <w:rFonts w:ascii="Garamond" w:hAnsi="Garamond"/>
                <w:sz w:val="24"/>
                <w:szCs w:val="24"/>
              </w:rPr>
              <w:t>1.d Determina a contrarre</w:t>
            </w:r>
          </w:p>
        </w:tc>
        <w:tc>
          <w:tcPr>
            <w:tcW w:w="4820" w:type="dxa"/>
          </w:tcPr>
          <w:p w14:paraId="5E3E4C85" w14:textId="77777777" w:rsidR="00CA08ED" w:rsidRDefault="00CA08ED" w:rsidP="00CA08E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CA08ED">
              <w:rPr>
                <w:rFonts w:ascii="Garamond" w:hAnsi="Garamond"/>
                <w:sz w:val="24"/>
                <w:szCs w:val="24"/>
              </w:rPr>
              <w:t xml:space="preserve">TRASPARENZA: d.lgs 33/2013 </w:t>
            </w:r>
          </w:p>
          <w:p w14:paraId="170A632F" w14:textId="77777777" w:rsidR="00CA08ED" w:rsidRDefault="00CA08ED" w:rsidP="00CA08E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CA08ED">
              <w:rPr>
                <w:rFonts w:ascii="Garamond" w:hAnsi="Garamond"/>
                <w:sz w:val="24"/>
                <w:szCs w:val="24"/>
              </w:rPr>
              <w:t>REGOLAMENTAZIONE: d.lgs 50/2016</w:t>
            </w:r>
          </w:p>
          <w:p w14:paraId="38F39275" w14:textId="048BC5E3" w:rsidR="00CA08ED" w:rsidRPr="00541673" w:rsidRDefault="00CA08ED" w:rsidP="00CA08ED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Regolamento interno per gli affidamenti</w:t>
            </w:r>
          </w:p>
        </w:tc>
        <w:tc>
          <w:tcPr>
            <w:tcW w:w="2977" w:type="dxa"/>
          </w:tcPr>
          <w:p w14:paraId="2D5ABB4F" w14:textId="7CE48BC7" w:rsidR="00CA08ED" w:rsidRPr="00541673" w:rsidRDefault="00CA08ED" w:rsidP="00CA08ED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Procedura tramite creazione condivisa di checklist: Seedoo</w:t>
            </w:r>
          </w:p>
        </w:tc>
      </w:tr>
      <w:tr w:rsidR="00CA08ED" w:rsidRPr="00541673" w14:paraId="25B036CD" w14:textId="0CD095A7" w:rsidTr="007005B8">
        <w:trPr>
          <w:trHeight w:val="1110"/>
        </w:trPr>
        <w:tc>
          <w:tcPr>
            <w:tcW w:w="329" w:type="dxa"/>
            <w:vMerge/>
          </w:tcPr>
          <w:p w14:paraId="1652F4C1" w14:textId="77777777" w:rsidR="00CA08ED" w:rsidRPr="00541673" w:rsidRDefault="00CA08ED" w:rsidP="00CA08ED">
            <w:pPr>
              <w:spacing w:after="200"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14:paraId="07844744" w14:textId="77777777" w:rsidR="00CA08ED" w:rsidRPr="00541673" w:rsidRDefault="00CA08ED" w:rsidP="00CA08E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8AEA330" w14:textId="55D07A57" w:rsidR="00CA08ED" w:rsidRPr="00541673" w:rsidRDefault="00CA08ED" w:rsidP="00CA08E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41673">
              <w:rPr>
                <w:rFonts w:ascii="Garamond" w:hAnsi="Garamond"/>
                <w:sz w:val="24"/>
                <w:szCs w:val="24"/>
              </w:rPr>
              <w:t>1.e Progettazione e validazione dei progetti</w:t>
            </w:r>
          </w:p>
        </w:tc>
        <w:tc>
          <w:tcPr>
            <w:tcW w:w="4820" w:type="dxa"/>
          </w:tcPr>
          <w:p w14:paraId="2C85A4CB" w14:textId="77777777" w:rsidR="00CA08ED" w:rsidRDefault="00CA08ED" w:rsidP="00CA08E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CA08ED">
              <w:rPr>
                <w:rFonts w:ascii="Garamond" w:hAnsi="Garamond"/>
                <w:sz w:val="24"/>
                <w:szCs w:val="24"/>
              </w:rPr>
              <w:t xml:space="preserve">TRASPARENZA: d.lgs 33/2013 </w:t>
            </w:r>
          </w:p>
          <w:p w14:paraId="1E0FD026" w14:textId="77777777" w:rsidR="00CA08ED" w:rsidRDefault="00CA08ED" w:rsidP="00CA08E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CA08ED">
              <w:rPr>
                <w:rFonts w:ascii="Garamond" w:hAnsi="Garamond"/>
                <w:sz w:val="24"/>
                <w:szCs w:val="24"/>
              </w:rPr>
              <w:t>REGOLAMENTAZIONE: d.lgs 50/2016</w:t>
            </w:r>
          </w:p>
          <w:p w14:paraId="5EB75E13" w14:textId="5FB0F175" w:rsidR="00CA08ED" w:rsidRPr="00541673" w:rsidRDefault="00CA08ED" w:rsidP="00CA08ED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Regolamento interno per gli affidamenti</w:t>
            </w:r>
          </w:p>
        </w:tc>
        <w:tc>
          <w:tcPr>
            <w:tcW w:w="2977" w:type="dxa"/>
          </w:tcPr>
          <w:p w14:paraId="3909D3E0" w14:textId="2BAC493F" w:rsidR="00CA08ED" w:rsidRPr="00541673" w:rsidRDefault="00CA08ED" w:rsidP="00CA08ED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Procedura tramite creazione condivisa di checklist: Seedoo</w:t>
            </w:r>
          </w:p>
        </w:tc>
      </w:tr>
      <w:tr w:rsidR="00CA08ED" w:rsidRPr="00541673" w14:paraId="446C8AEB" w14:textId="20EF0CE7" w:rsidTr="007005B8">
        <w:trPr>
          <w:trHeight w:val="1110"/>
        </w:trPr>
        <w:tc>
          <w:tcPr>
            <w:tcW w:w="329" w:type="dxa"/>
            <w:vMerge/>
          </w:tcPr>
          <w:p w14:paraId="731B6A7E" w14:textId="77777777" w:rsidR="00CA08ED" w:rsidRPr="00541673" w:rsidRDefault="00CA08ED" w:rsidP="00CA08ED">
            <w:pPr>
              <w:spacing w:after="200"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14:paraId="7DD16087" w14:textId="77777777" w:rsidR="00CA08ED" w:rsidRPr="00541673" w:rsidRDefault="00CA08ED" w:rsidP="00CA08E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4710584" w14:textId="599A9988" w:rsidR="00CA08ED" w:rsidRPr="00541673" w:rsidRDefault="00CA08ED" w:rsidP="00CA08E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41673">
              <w:rPr>
                <w:rFonts w:ascii="Garamond" w:hAnsi="Garamond"/>
                <w:sz w:val="24"/>
                <w:szCs w:val="24"/>
              </w:rPr>
              <w:t>1.f Scelta della procedura di aggiudicazione</w:t>
            </w:r>
          </w:p>
        </w:tc>
        <w:tc>
          <w:tcPr>
            <w:tcW w:w="4820" w:type="dxa"/>
          </w:tcPr>
          <w:p w14:paraId="2672B712" w14:textId="77777777" w:rsidR="00CA08ED" w:rsidRDefault="00CA08ED" w:rsidP="00CA08E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CA08ED">
              <w:rPr>
                <w:rFonts w:ascii="Garamond" w:hAnsi="Garamond"/>
                <w:sz w:val="24"/>
                <w:szCs w:val="24"/>
              </w:rPr>
              <w:t xml:space="preserve">TRASPARENZA: d.lgs 33/2013 </w:t>
            </w:r>
          </w:p>
          <w:p w14:paraId="19E5F878" w14:textId="77777777" w:rsidR="00CA08ED" w:rsidRDefault="00CA08ED" w:rsidP="00CA08E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CA08ED">
              <w:rPr>
                <w:rFonts w:ascii="Garamond" w:hAnsi="Garamond"/>
                <w:sz w:val="24"/>
                <w:szCs w:val="24"/>
              </w:rPr>
              <w:t>REGOLAMENTAZIONE: d.lgs 50/2016</w:t>
            </w:r>
          </w:p>
          <w:p w14:paraId="5EED7723" w14:textId="2679DFA6" w:rsidR="00CA08ED" w:rsidRPr="00541673" w:rsidRDefault="00CA08ED" w:rsidP="00CA08ED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Regolamento interno per gli affidamenti</w:t>
            </w:r>
          </w:p>
        </w:tc>
        <w:tc>
          <w:tcPr>
            <w:tcW w:w="2977" w:type="dxa"/>
          </w:tcPr>
          <w:p w14:paraId="0DCEBC62" w14:textId="0B82B1FC" w:rsidR="00CA08ED" w:rsidRPr="00541673" w:rsidRDefault="00CA08ED" w:rsidP="00CA08ED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Procedura tramite creazione condivisa di checklist: Seedoo</w:t>
            </w:r>
          </w:p>
        </w:tc>
      </w:tr>
      <w:tr w:rsidR="00CA08ED" w:rsidRPr="00541673" w14:paraId="39808CE0" w14:textId="4725AA63" w:rsidTr="007005B8">
        <w:trPr>
          <w:trHeight w:val="1110"/>
        </w:trPr>
        <w:tc>
          <w:tcPr>
            <w:tcW w:w="329" w:type="dxa"/>
            <w:vMerge/>
          </w:tcPr>
          <w:p w14:paraId="40FEADA7" w14:textId="77777777" w:rsidR="00CA08ED" w:rsidRPr="00541673" w:rsidRDefault="00CA08ED" w:rsidP="00CA08ED">
            <w:pPr>
              <w:spacing w:after="200"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14:paraId="0558A4FB" w14:textId="77777777" w:rsidR="00CA08ED" w:rsidRPr="00541673" w:rsidRDefault="00CA08ED" w:rsidP="00CA08E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4BDE556" w14:textId="5C608100" w:rsidR="00CA08ED" w:rsidRPr="00541673" w:rsidRDefault="00CA08ED" w:rsidP="00CA08E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41673">
              <w:rPr>
                <w:rFonts w:ascii="Garamond" w:hAnsi="Garamond"/>
                <w:sz w:val="24"/>
                <w:szCs w:val="24"/>
              </w:rPr>
              <w:t>1.g Predisposizione e pubblicazione dei documenti di gara (avviso, bando, disciplinare, capitolato etc.).</w:t>
            </w:r>
          </w:p>
        </w:tc>
        <w:tc>
          <w:tcPr>
            <w:tcW w:w="4820" w:type="dxa"/>
          </w:tcPr>
          <w:p w14:paraId="15AFA3FD" w14:textId="77777777" w:rsidR="00CA08ED" w:rsidRDefault="00CA08ED" w:rsidP="00CA08E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CA08ED">
              <w:rPr>
                <w:rFonts w:ascii="Garamond" w:hAnsi="Garamond"/>
                <w:sz w:val="24"/>
                <w:szCs w:val="24"/>
              </w:rPr>
              <w:t xml:space="preserve">TRASPARENZA: d.lgs 33/2013 </w:t>
            </w:r>
          </w:p>
          <w:p w14:paraId="0E32E7DF" w14:textId="77777777" w:rsidR="00CA08ED" w:rsidRDefault="00CA08ED" w:rsidP="00CA08E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CA08ED">
              <w:rPr>
                <w:rFonts w:ascii="Garamond" w:hAnsi="Garamond"/>
                <w:sz w:val="24"/>
                <w:szCs w:val="24"/>
              </w:rPr>
              <w:t>REGOLAMENTAZIONE: d.lgs 50/2016</w:t>
            </w:r>
          </w:p>
          <w:p w14:paraId="7413D7E6" w14:textId="51F60A03" w:rsidR="00CA08ED" w:rsidRPr="00541673" w:rsidRDefault="00CA08ED" w:rsidP="00CA08ED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Regolamento interno per gli affidamenti</w:t>
            </w:r>
          </w:p>
        </w:tc>
        <w:tc>
          <w:tcPr>
            <w:tcW w:w="2977" w:type="dxa"/>
          </w:tcPr>
          <w:p w14:paraId="0B067062" w14:textId="19151B64" w:rsidR="00CA08ED" w:rsidRPr="00541673" w:rsidRDefault="00CA08ED" w:rsidP="00CA08E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412495">
              <w:rPr>
                <w:rFonts w:ascii="Garamond" w:hAnsi="Garamond"/>
                <w:sz w:val="24"/>
                <w:szCs w:val="24"/>
              </w:rPr>
              <w:t>Procedura tramite creazione condivisa di checklist: Seedoo</w:t>
            </w:r>
          </w:p>
        </w:tc>
      </w:tr>
      <w:tr w:rsidR="00CA08ED" w:rsidRPr="00541673" w14:paraId="4CB3D029" w14:textId="14B88FF9" w:rsidTr="007005B8">
        <w:tc>
          <w:tcPr>
            <w:tcW w:w="329" w:type="dxa"/>
            <w:vMerge/>
          </w:tcPr>
          <w:p w14:paraId="6F5555E3" w14:textId="77777777" w:rsidR="00CA08ED" w:rsidRPr="00541673" w:rsidRDefault="00CA08ED" w:rsidP="00CA08ED">
            <w:pPr>
              <w:spacing w:after="200"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14:paraId="37CCD329" w14:textId="77777777" w:rsidR="00CA08ED" w:rsidRPr="00541673" w:rsidRDefault="00CA08ED" w:rsidP="00CA08E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7CDA2BC" w14:textId="1A29A001" w:rsidR="00CA08ED" w:rsidRPr="00541673" w:rsidRDefault="00CA08ED" w:rsidP="00CA08E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41673">
              <w:rPr>
                <w:rFonts w:ascii="Garamond" w:hAnsi="Garamond"/>
                <w:sz w:val="24"/>
                <w:szCs w:val="24"/>
              </w:rPr>
              <w:t>1.h Nomina commissione/seggio di gara</w:t>
            </w:r>
          </w:p>
        </w:tc>
        <w:tc>
          <w:tcPr>
            <w:tcW w:w="4820" w:type="dxa"/>
          </w:tcPr>
          <w:p w14:paraId="5E332E40" w14:textId="77777777" w:rsidR="00CA08ED" w:rsidRDefault="00CA08ED" w:rsidP="00CA08E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CA08ED">
              <w:rPr>
                <w:rFonts w:ascii="Garamond" w:hAnsi="Garamond"/>
                <w:sz w:val="24"/>
                <w:szCs w:val="24"/>
              </w:rPr>
              <w:t xml:space="preserve">TRASPARENZA: d.lgs 33/2013 </w:t>
            </w:r>
          </w:p>
          <w:p w14:paraId="6C824475" w14:textId="77777777" w:rsidR="00CA08ED" w:rsidRDefault="00CA08ED" w:rsidP="00CA08E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CA08ED">
              <w:rPr>
                <w:rFonts w:ascii="Garamond" w:hAnsi="Garamond"/>
                <w:sz w:val="24"/>
                <w:szCs w:val="24"/>
              </w:rPr>
              <w:t>REGOLAMENTAZIONE: d.lgs 50/2016</w:t>
            </w:r>
          </w:p>
          <w:p w14:paraId="36E8F425" w14:textId="01146180" w:rsidR="00CA08ED" w:rsidRPr="00541673" w:rsidRDefault="00CA08ED" w:rsidP="00CA08ED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Regolamento interno per gli affidamenti e per la nomina dei commiss</w:t>
            </w:r>
            <w:r w:rsidR="00E42F60">
              <w:rPr>
                <w:rFonts w:ascii="Garamond" w:hAnsi="Garamond"/>
                <w:sz w:val="24"/>
                <w:szCs w:val="24"/>
              </w:rPr>
              <w:t>ari (da redigere)</w:t>
            </w:r>
          </w:p>
        </w:tc>
        <w:tc>
          <w:tcPr>
            <w:tcW w:w="2977" w:type="dxa"/>
          </w:tcPr>
          <w:p w14:paraId="0777F031" w14:textId="668F39F5" w:rsidR="00CA08ED" w:rsidRPr="00541673" w:rsidRDefault="00CA08ED" w:rsidP="00CA08ED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Richiesta di dichiarazioni di incompatibilità e CV dei commissari</w:t>
            </w:r>
          </w:p>
        </w:tc>
      </w:tr>
      <w:tr w:rsidR="00E42F60" w:rsidRPr="00541673" w14:paraId="4CFE1B3F" w14:textId="46989405" w:rsidTr="007005B8">
        <w:tc>
          <w:tcPr>
            <w:tcW w:w="329" w:type="dxa"/>
            <w:vMerge/>
          </w:tcPr>
          <w:p w14:paraId="61B4F9EA" w14:textId="77777777" w:rsidR="00E42F60" w:rsidRPr="00541673" w:rsidRDefault="00E42F60" w:rsidP="00E42F60">
            <w:pPr>
              <w:spacing w:after="200"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14:paraId="76E46E88" w14:textId="77777777" w:rsidR="00E42F60" w:rsidRPr="00541673" w:rsidRDefault="00E42F60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4714B9F" w14:textId="56F52AA5" w:rsidR="00E42F60" w:rsidRPr="00541673" w:rsidRDefault="00E42F60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41673">
              <w:rPr>
                <w:rFonts w:ascii="Garamond" w:hAnsi="Garamond"/>
                <w:sz w:val="24"/>
                <w:szCs w:val="24"/>
              </w:rPr>
              <w:t>1.i Verifica dei requisiti degli operatori</w:t>
            </w:r>
          </w:p>
        </w:tc>
        <w:tc>
          <w:tcPr>
            <w:tcW w:w="4820" w:type="dxa"/>
          </w:tcPr>
          <w:p w14:paraId="4058B3AA" w14:textId="77777777" w:rsidR="00E42F60" w:rsidRDefault="00E42F60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CA08ED">
              <w:rPr>
                <w:rFonts w:ascii="Garamond" w:hAnsi="Garamond"/>
                <w:sz w:val="24"/>
                <w:szCs w:val="24"/>
              </w:rPr>
              <w:t xml:space="preserve">TRASPARENZA: d.lgs 33/2013 </w:t>
            </w:r>
          </w:p>
          <w:p w14:paraId="25F16A42" w14:textId="77777777" w:rsidR="00E42F60" w:rsidRDefault="00E42F60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CA08ED">
              <w:rPr>
                <w:rFonts w:ascii="Garamond" w:hAnsi="Garamond"/>
                <w:sz w:val="24"/>
                <w:szCs w:val="24"/>
              </w:rPr>
              <w:t>REGOLAMENTAZIONE: d.lgs 50/2016</w:t>
            </w:r>
          </w:p>
          <w:p w14:paraId="796EE21C" w14:textId="1C193BFD" w:rsidR="00E42F60" w:rsidRPr="00541673" w:rsidRDefault="00E42F60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Regolamento interno per gli affidamenti </w:t>
            </w:r>
          </w:p>
        </w:tc>
        <w:tc>
          <w:tcPr>
            <w:tcW w:w="2977" w:type="dxa"/>
          </w:tcPr>
          <w:p w14:paraId="6673599B" w14:textId="47D824F2" w:rsidR="00E42F60" w:rsidRPr="00541673" w:rsidRDefault="00E42F60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Checklist con le verifiche da svolgere e svolte</w:t>
            </w:r>
          </w:p>
        </w:tc>
      </w:tr>
      <w:tr w:rsidR="00E42F60" w:rsidRPr="00541673" w14:paraId="02C182B1" w14:textId="72418EAF" w:rsidTr="007005B8">
        <w:tc>
          <w:tcPr>
            <w:tcW w:w="329" w:type="dxa"/>
            <w:vMerge/>
          </w:tcPr>
          <w:p w14:paraId="45E46D89" w14:textId="77777777" w:rsidR="00E42F60" w:rsidRPr="00541673" w:rsidRDefault="00E42F60" w:rsidP="00E42F60">
            <w:pPr>
              <w:spacing w:after="200"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14:paraId="674AEC85" w14:textId="77777777" w:rsidR="00E42F60" w:rsidRPr="00541673" w:rsidRDefault="00E42F60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0609CA8" w14:textId="1F74D268" w:rsidR="00E42F60" w:rsidRPr="00541673" w:rsidRDefault="00E42F60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41673">
              <w:rPr>
                <w:rFonts w:ascii="Garamond" w:hAnsi="Garamond"/>
                <w:sz w:val="24"/>
                <w:szCs w:val="24"/>
              </w:rPr>
              <w:t>1.j Valutazione delle offerte</w:t>
            </w:r>
          </w:p>
        </w:tc>
        <w:tc>
          <w:tcPr>
            <w:tcW w:w="4820" w:type="dxa"/>
          </w:tcPr>
          <w:p w14:paraId="7DC883B0" w14:textId="77777777" w:rsidR="00E42F60" w:rsidRDefault="00E42F60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CA08ED">
              <w:rPr>
                <w:rFonts w:ascii="Garamond" w:hAnsi="Garamond"/>
                <w:sz w:val="24"/>
                <w:szCs w:val="24"/>
              </w:rPr>
              <w:t xml:space="preserve">TRASPARENZA: d.lgs 33/2013 </w:t>
            </w:r>
          </w:p>
          <w:p w14:paraId="1070FCB0" w14:textId="77777777" w:rsidR="00E42F60" w:rsidRDefault="00E42F60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CA08ED">
              <w:rPr>
                <w:rFonts w:ascii="Garamond" w:hAnsi="Garamond"/>
                <w:sz w:val="24"/>
                <w:szCs w:val="24"/>
              </w:rPr>
              <w:t>REGOLAMENTAZIONE: d.lgs 50/2016</w:t>
            </w:r>
          </w:p>
          <w:p w14:paraId="5566B9EA" w14:textId="599AA841" w:rsidR="00E42F60" w:rsidRPr="00541673" w:rsidRDefault="00E42F60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Regolamento interno per gli affidamenti</w:t>
            </w:r>
          </w:p>
        </w:tc>
        <w:tc>
          <w:tcPr>
            <w:tcW w:w="2977" w:type="dxa"/>
          </w:tcPr>
          <w:p w14:paraId="580BC7AF" w14:textId="0F1F16F4" w:rsidR="00E42F60" w:rsidRPr="00541673" w:rsidRDefault="00E42F60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42F60" w:rsidRPr="00541673" w14:paraId="6C25A95C" w14:textId="56F86501" w:rsidTr="007005B8">
        <w:tc>
          <w:tcPr>
            <w:tcW w:w="329" w:type="dxa"/>
            <w:vMerge/>
          </w:tcPr>
          <w:p w14:paraId="201B2AE7" w14:textId="77777777" w:rsidR="00E42F60" w:rsidRPr="00541673" w:rsidRDefault="00E42F60" w:rsidP="00E42F60">
            <w:pPr>
              <w:spacing w:after="200"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14:paraId="4D49A06E" w14:textId="77777777" w:rsidR="00E42F60" w:rsidRPr="00541673" w:rsidRDefault="00E42F60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C9C84DD" w14:textId="46E56228" w:rsidR="00E42F60" w:rsidRPr="00541673" w:rsidRDefault="00E42F60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41673">
              <w:rPr>
                <w:rFonts w:ascii="Garamond" w:hAnsi="Garamond"/>
                <w:sz w:val="24"/>
                <w:szCs w:val="24"/>
              </w:rPr>
              <w:t>1.k Ricorso alla procedura di affidamento di somma urgenza</w:t>
            </w:r>
          </w:p>
        </w:tc>
        <w:tc>
          <w:tcPr>
            <w:tcW w:w="4820" w:type="dxa"/>
          </w:tcPr>
          <w:p w14:paraId="2E77C833" w14:textId="77777777" w:rsidR="00E42F60" w:rsidRDefault="00E42F60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CA08ED">
              <w:rPr>
                <w:rFonts w:ascii="Garamond" w:hAnsi="Garamond"/>
                <w:sz w:val="24"/>
                <w:szCs w:val="24"/>
              </w:rPr>
              <w:t xml:space="preserve">TRASPARENZA: d.lgs 33/2013 </w:t>
            </w:r>
          </w:p>
          <w:p w14:paraId="44482099" w14:textId="77777777" w:rsidR="00E42F60" w:rsidRDefault="00E42F60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CA08ED">
              <w:rPr>
                <w:rFonts w:ascii="Garamond" w:hAnsi="Garamond"/>
                <w:sz w:val="24"/>
                <w:szCs w:val="24"/>
              </w:rPr>
              <w:t>REGOLAMENTAZIONE: d.lgs 50/2016</w:t>
            </w:r>
          </w:p>
          <w:p w14:paraId="3BA1D127" w14:textId="1E175FC8" w:rsidR="00E42F60" w:rsidRPr="00541673" w:rsidRDefault="00E42F60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Regolamento interno per gli affidamenti</w:t>
            </w:r>
          </w:p>
        </w:tc>
        <w:tc>
          <w:tcPr>
            <w:tcW w:w="2977" w:type="dxa"/>
          </w:tcPr>
          <w:p w14:paraId="1247CECD" w14:textId="01C2391A" w:rsidR="00E42F60" w:rsidRPr="00541673" w:rsidRDefault="00E42F60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42F60" w:rsidRPr="00541673" w14:paraId="1F32DD6E" w14:textId="67D5567A" w:rsidTr="007005B8">
        <w:trPr>
          <w:trHeight w:val="1110"/>
        </w:trPr>
        <w:tc>
          <w:tcPr>
            <w:tcW w:w="329" w:type="dxa"/>
            <w:vMerge/>
          </w:tcPr>
          <w:p w14:paraId="0A619F20" w14:textId="77777777" w:rsidR="00E42F60" w:rsidRPr="00541673" w:rsidRDefault="00E42F60" w:rsidP="00E42F60">
            <w:pPr>
              <w:spacing w:after="200"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14:paraId="5E224AB7" w14:textId="77777777" w:rsidR="00E42F60" w:rsidRPr="00541673" w:rsidRDefault="00E42F60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499423E" w14:textId="16EE3DAE" w:rsidR="00E42F60" w:rsidRPr="00541673" w:rsidRDefault="00E42F60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41673">
              <w:rPr>
                <w:rFonts w:ascii="Garamond" w:hAnsi="Garamond"/>
                <w:sz w:val="24"/>
                <w:szCs w:val="24"/>
              </w:rPr>
              <w:t>1.l Verifica dei requisiti ai fini dell’aggiudicazione e della stipula del contratto</w:t>
            </w:r>
          </w:p>
        </w:tc>
        <w:tc>
          <w:tcPr>
            <w:tcW w:w="4820" w:type="dxa"/>
          </w:tcPr>
          <w:p w14:paraId="55AF8CB5" w14:textId="77777777" w:rsidR="00E42F60" w:rsidRDefault="00E42F60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CA08ED">
              <w:rPr>
                <w:rFonts w:ascii="Garamond" w:hAnsi="Garamond"/>
                <w:sz w:val="24"/>
                <w:szCs w:val="24"/>
              </w:rPr>
              <w:t xml:space="preserve">TRASPARENZA: d.lgs 33/2013 </w:t>
            </w:r>
          </w:p>
          <w:p w14:paraId="4AB5E3D4" w14:textId="77777777" w:rsidR="00E42F60" w:rsidRDefault="00E42F60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CA08ED">
              <w:rPr>
                <w:rFonts w:ascii="Garamond" w:hAnsi="Garamond"/>
                <w:sz w:val="24"/>
                <w:szCs w:val="24"/>
              </w:rPr>
              <w:t>REGOLAMENTAZIONE: d.lgs 50/2016</w:t>
            </w:r>
          </w:p>
          <w:p w14:paraId="668F36B6" w14:textId="3EF22152" w:rsidR="00E42F60" w:rsidRPr="00541673" w:rsidRDefault="00E42F60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Regolamento interno per gli affidamenti</w:t>
            </w:r>
          </w:p>
        </w:tc>
        <w:tc>
          <w:tcPr>
            <w:tcW w:w="2977" w:type="dxa"/>
          </w:tcPr>
          <w:p w14:paraId="7E637583" w14:textId="69F51071" w:rsidR="00E42F60" w:rsidRPr="00541673" w:rsidRDefault="00E42F60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42F60" w:rsidRPr="00541673" w14:paraId="442CEE64" w14:textId="611D7DC2" w:rsidTr="007005B8">
        <w:tc>
          <w:tcPr>
            <w:tcW w:w="329" w:type="dxa"/>
            <w:vMerge/>
          </w:tcPr>
          <w:p w14:paraId="0BC62DC8" w14:textId="77777777" w:rsidR="00E42F60" w:rsidRPr="00541673" w:rsidRDefault="00E42F60" w:rsidP="00E42F60">
            <w:pPr>
              <w:spacing w:after="200"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14:paraId="4CD71A30" w14:textId="77777777" w:rsidR="00E42F60" w:rsidRPr="00541673" w:rsidRDefault="00E42F60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31476AE" w14:textId="4CCDE71B" w:rsidR="00E42F60" w:rsidRPr="00541673" w:rsidRDefault="00E42F60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41673">
              <w:rPr>
                <w:rFonts w:ascii="Garamond" w:hAnsi="Garamond"/>
                <w:sz w:val="24"/>
                <w:szCs w:val="24"/>
              </w:rPr>
              <w:t>1.m Comunicazioni/pubblicazioni inerenti le esclusioni e l'aggiudicazione</w:t>
            </w:r>
          </w:p>
        </w:tc>
        <w:tc>
          <w:tcPr>
            <w:tcW w:w="4820" w:type="dxa"/>
          </w:tcPr>
          <w:p w14:paraId="30E057BD" w14:textId="77777777" w:rsidR="00E42F60" w:rsidRDefault="00E42F60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CA08ED">
              <w:rPr>
                <w:rFonts w:ascii="Garamond" w:hAnsi="Garamond"/>
                <w:sz w:val="24"/>
                <w:szCs w:val="24"/>
              </w:rPr>
              <w:t xml:space="preserve">TRASPARENZA: d.lgs 33/2013 </w:t>
            </w:r>
          </w:p>
          <w:p w14:paraId="2992B392" w14:textId="77777777" w:rsidR="00E42F60" w:rsidRDefault="00E42F60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CA08ED">
              <w:rPr>
                <w:rFonts w:ascii="Garamond" w:hAnsi="Garamond"/>
                <w:sz w:val="24"/>
                <w:szCs w:val="24"/>
              </w:rPr>
              <w:t>REGOLAMENTAZIONE: d.lgs 50/2016</w:t>
            </w:r>
          </w:p>
          <w:p w14:paraId="7319E9D8" w14:textId="7BFFAD92" w:rsidR="00E42F60" w:rsidRPr="00541673" w:rsidRDefault="00E42F60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Regolamento interno per gli affidamenti</w:t>
            </w:r>
          </w:p>
        </w:tc>
        <w:tc>
          <w:tcPr>
            <w:tcW w:w="2977" w:type="dxa"/>
          </w:tcPr>
          <w:p w14:paraId="436E6AE5" w14:textId="1AB2A976" w:rsidR="00E42F60" w:rsidRPr="00541673" w:rsidRDefault="00E42F60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42F60" w:rsidRPr="00541673" w14:paraId="4DEDB1ED" w14:textId="7E07B0D9" w:rsidTr="007005B8">
        <w:trPr>
          <w:trHeight w:val="810"/>
        </w:trPr>
        <w:tc>
          <w:tcPr>
            <w:tcW w:w="329" w:type="dxa"/>
            <w:vMerge/>
          </w:tcPr>
          <w:p w14:paraId="2CB359F9" w14:textId="77777777" w:rsidR="00E42F60" w:rsidRPr="00541673" w:rsidRDefault="00E42F60" w:rsidP="00E42F60">
            <w:pPr>
              <w:spacing w:after="200"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14:paraId="778F655E" w14:textId="77777777" w:rsidR="00E42F60" w:rsidRPr="00541673" w:rsidRDefault="00E42F60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330C507" w14:textId="2546B565" w:rsidR="00E42F60" w:rsidRPr="00541673" w:rsidRDefault="00E42F60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41673">
              <w:rPr>
                <w:rFonts w:ascii="Garamond" w:hAnsi="Garamond"/>
                <w:sz w:val="24"/>
                <w:szCs w:val="24"/>
              </w:rPr>
              <w:t>1.n Autorizzazione al subappalto</w:t>
            </w:r>
          </w:p>
        </w:tc>
        <w:tc>
          <w:tcPr>
            <w:tcW w:w="4820" w:type="dxa"/>
          </w:tcPr>
          <w:p w14:paraId="2E9FEB1C" w14:textId="77777777" w:rsidR="00E42F60" w:rsidRDefault="00E42F60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CA08ED">
              <w:rPr>
                <w:rFonts w:ascii="Garamond" w:hAnsi="Garamond"/>
                <w:sz w:val="24"/>
                <w:szCs w:val="24"/>
              </w:rPr>
              <w:t xml:space="preserve">TRASPARENZA: d.lgs 33/2013 </w:t>
            </w:r>
          </w:p>
          <w:p w14:paraId="480B62C5" w14:textId="77777777" w:rsidR="00E42F60" w:rsidRDefault="00E42F60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CA08ED">
              <w:rPr>
                <w:rFonts w:ascii="Garamond" w:hAnsi="Garamond"/>
                <w:sz w:val="24"/>
                <w:szCs w:val="24"/>
              </w:rPr>
              <w:t>REGOLAMENTAZIONE: d.lgs 50/2016</w:t>
            </w:r>
          </w:p>
          <w:p w14:paraId="11037D61" w14:textId="77D8F1FC" w:rsidR="00E42F60" w:rsidRPr="00541673" w:rsidRDefault="00E42F60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Regolamento interno per gli affidamenti</w:t>
            </w:r>
          </w:p>
        </w:tc>
        <w:tc>
          <w:tcPr>
            <w:tcW w:w="2977" w:type="dxa"/>
          </w:tcPr>
          <w:p w14:paraId="081876FC" w14:textId="58C84941" w:rsidR="00E42F60" w:rsidRPr="00541673" w:rsidRDefault="00E42F60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42F60" w:rsidRPr="00541673" w14:paraId="251B9D36" w14:textId="40881BF0" w:rsidTr="007005B8">
        <w:tc>
          <w:tcPr>
            <w:tcW w:w="329" w:type="dxa"/>
            <w:vMerge/>
          </w:tcPr>
          <w:p w14:paraId="29E387A2" w14:textId="77777777" w:rsidR="00E42F60" w:rsidRPr="00541673" w:rsidRDefault="00E42F60" w:rsidP="00E42F60">
            <w:pPr>
              <w:spacing w:after="200"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14:paraId="18D71F8E" w14:textId="77777777" w:rsidR="00E42F60" w:rsidRPr="00541673" w:rsidRDefault="00E42F60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FE24BED" w14:textId="05275889" w:rsidR="00E42F60" w:rsidRPr="00541673" w:rsidRDefault="00E42F60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41673">
              <w:rPr>
                <w:rFonts w:ascii="Garamond" w:hAnsi="Garamond"/>
                <w:sz w:val="24"/>
                <w:szCs w:val="24"/>
              </w:rPr>
              <w:t>1.o Approvazione delle modifiche/varianti in corso d'opera al contratto</w:t>
            </w:r>
          </w:p>
        </w:tc>
        <w:tc>
          <w:tcPr>
            <w:tcW w:w="4820" w:type="dxa"/>
          </w:tcPr>
          <w:p w14:paraId="33875462" w14:textId="77777777" w:rsidR="00E42F60" w:rsidRDefault="00E42F60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CA08ED">
              <w:rPr>
                <w:rFonts w:ascii="Garamond" w:hAnsi="Garamond"/>
                <w:sz w:val="24"/>
                <w:szCs w:val="24"/>
              </w:rPr>
              <w:t xml:space="preserve">TRASPARENZA: d.lgs 33/2013 </w:t>
            </w:r>
          </w:p>
          <w:p w14:paraId="69BCF1B7" w14:textId="77777777" w:rsidR="00E42F60" w:rsidRDefault="00E42F60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CA08ED">
              <w:rPr>
                <w:rFonts w:ascii="Garamond" w:hAnsi="Garamond"/>
                <w:sz w:val="24"/>
                <w:szCs w:val="24"/>
              </w:rPr>
              <w:t>REGOLAMENTAZIONE: d.lgs 50/2016</w:t>
            </w:r>
          </w:p>
          <w:p w14:paraId="7787858E" w14:textId="1091E994" w:rsidR="00E42F60" w:rsidRPr="00541673" w:rsidRDefault="00E42F60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Regolamento interno per gli affidamenti</w:t>
            </w:r>
          </w:p>
        </w:tc>
        <w:tc>
          <w:tcPr>
            <w:tcW w:w="2977" w:type="dxa"/>
          </w:tcPr>
          <w:p w14:paraId="40A4A9EB" w14:textId="48BA7C0D" w:rsidR="00E42F60" w:rsidRPr="00541673" w:rsidRDefault="00E42F60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42F60" w:rsidRPr="00541673" w14:paraId="3F227DD1" w14:textId="08176D26" w:rsidTr="007005B8">
        <w:trPr>
          <w:trHeight w:val="2760"/>
        </w:trPr>
        <w:tc>
          <w:tcPr>
            <w:tcW w:w="329" w:type="dxa"/>
            <w:vMerge/>
          </w:tcPr>
          <w:p w14:paraId="7CDA4E5D" w14:textId="77777777" w:rsidR="00E42F60" w:rsidRPr="00541673" w:rsidRDefault="00E42F60" w:rsidP="00E42F60">
            <w:pPr>
              <w:spacing w:after="200"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14:paraId="5DFD3D5F" w14:textId="77777777" w:rsidR="00E42F60" w:rsidRPr="00541673" w:rsidRDefault="00E42F60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7283B74" w14:textId="7F2232BE" w:rsidR="00E42F60" w:rsidRPr="00541673" w:rsidRDefault="00E42F60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41673">
              <w:rPr>
                <w:rFonts w:ascii="Garamond" w:hAnsi="Garamond"/>
                <w:sz w:val="24"/>
                <w:szCs w:val="24"/>
              </w:rPr>
              <w:t>1.p Controllo e verifica esecuzione del contratto</w:t>
            </w:r>
          </w:p>
        </w:tc>
        <w:tc>
          <w:tcPr>
            <w:tcW w:w="4820" w:type="dxa"/>
          </w:tcPr>
          <w:p w14:paraId="75045A30" w14:textId="77777777" w:rsidR="00E42F60" w:rsidRDefault="00E42F60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CA08ED">
              <w:rPr>
                <w:rFonts w:ascii="Garamond" w:hAnsi="Garamond"/>
                <w:sz w:val="24"/>
                <w:szCs w:val="24"/>
              </w:rPr>
              <w:t xml:space="preserve">TRASPARENZA: d.lgs 33/2013 </w:t>
            </w:r>
          </w:p>
          <w:p w14:paraId="3D7DB818" w14:textId="6BEC1C14" w:rsidR="00E42F60" w:rsidRPr="00541673" w:rsidRDefault="00E42F60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CA08ED">
              <w:rPr>
                <w:rFonts w:ascii="Garamond" w:hAnsi="Garamond"/>
                <w:sz w:val="24"/>
                <w:szCs w:val="24"/>
              </w:rPr>
              <w:t>REGOLAMENTAZIONE: d.lgs 50/2016</w:t>
            </w:r>
          </w:p>
        </w:tc>
        <w:tc>
          <w:tcPr>
            <w:tcW w:w="2977" w:type="dxa"/>
          </w:tcPr>
          <w:p w14:paraId="05C2F6F1" w14:textId="57766B6F" w:rsidR="00E42F60" w:rsidRPr="00541673" w:rsidRDefault="00E42F60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Suddivisione dei compiti all’interno degli uffici</w:t>
            </w:r>
          </w:p>
        </w:tc>
      </w:tr>
      <w:tr w:rsidR="00E42F60" w:rsidRPr="00541673" w14:paraId="4F5251AC" w14:textId="61D5C967" w:rsidTr="007005B8">
        <w:trPr>
          <w:trHeight w:val="1080"/>
        </w:trPr>
        <w:tc>
          <w:tcPr>
            <w:tcW w:w="329" w:type="dxa"/>
            <w:vMerge/>
          </w:tcPr>
          <w:p w14:paraId="0A9DCEC3" w14:textId="77777777" w:rsidR="00E42F60" w:rsidRPr="00541673" w:rsidRDefault="00E42F60" w:rsidP="00E42F60">
            <w:pPr>
              <w:spacing w:after="200"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14:paraId="6311D4F9" w14:textId="77777777" w:rsidR="00E42F60" w:rsidRPr="00541673" w:rsidRDefault="00E42F60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E242EE5" w14:textId="1E07AA22" w:rsidR="00E42F60" w:rsidRPr="00541673" w:rsidRDefault="00E42F60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41673">
              <w:rPr>
                <w:rFonts w:ascii="Garamond" w:hAnsi="Garamond"/>
                <w:sz w:val="24"/>
                <w:szCs w:val="24"/>
              </w:rPr>
              <w:t>1.q Utilizzo di rimedi di risoluzione delle controversie alternativi a quelli giurisdizionali, durante la fase di esecuzione del contratto</w:t>
            </w:r>
          </w:p>
        </w:tc>
        <w:tc>
          <w:tcPr>
            <w:tcW w:w="4820" w:type="dxa"/>
          </w:tcPr>
          <w:p w14:paraId="0D27EA40" w14:textId="2C10CB76" w:rsidR="00E42F60" w:rsidRPr="00541673" w:rsidRDefault="00E42F60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Previsione nei documenti di gara di divieto di ricorso a strumenti alternativi di risoluzione di controversie.</w:t>
            </w:r>
          </w:p>
        </w:tc>
        <w:tc>
          <w:tcPr>
            <w:tcW w:w="2977" w:type="dxa"/>
          </w:tcPr>
          <w:p w14:paraId="619C6555" w14:textId="473128FB" w:rsidR="00E42F60" w:rsidRPr="00541673" w:rsidRDefault="00E42F60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42F60" w:rsidRPr="00541673" w14:paraId="18F216D1" w14:textId="6B94D157" w:rsidTr="007005B8">
        <w:trPr>
          <w:trHeight w:val="1080"/>
        </w:trPr>
        <w:tc>
          <w:tcPr>
            <w:tcW w:w="329" w:type="dxa"/>
            <w:vMerge/>
          </w:tcPr>
          <w:p w14:paraId="5074B992" w14:textId="77777777" w:rsidR="00E42F60" w:rsidRPr="00541673" w:rsidRDefault="00E42F60" w:rsidP="00E42F60">
            <w:pPr>
              <w:spacing w:after="200"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14:paraId="28FFF726" w14:textId="77777777" w:rsidR="00E42F60" w:rsidRPr="00541673" w:rsidRDefault="00E42F60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EB92FDD" w14:textId="3C1DEA03" w:rsidR="00E42F60" w:rsidRPr="00541673" w:rsidRDefault="00E42F60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41673">
              <w:rPr>
                <w:rFonts w:ascii="Garamond" w:hAnsi="Garamond"/>
                <w:sz w:val="24"/>
                <w:szCs w:val="24"/>
              </w:rPr>
              <w:t>1.r Rilascio certificato di collaudo/certificato di verifica di conformità/certificato di regolare esecuzione</w:t>
            </w:r>
          </w:p>
        </w:tc>
        <w:tc>
          <w:tcPr>
            <w:tcW w:w="4820" w:type="dxa"/>
          </w:tcPr>
          <w:p w14:paraId="190A600E" w14:textId="77777777" w:rsidR="00E42F60" w:rsidRDefault="00E42F60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CA08ED">
              <w:rPr>
                <w:rFonts w:ascii="Garamond" w:hAnsi="Garamond"/>
                <w:sz w:val="24"/>
                <w:szCs w:val="24"/>
              </w:rPr>
              <w:t xml:space="preserve">TRASPARENZA: d.lgs 33/2013 </w:t>
            </w:r>
          </w:p>
          <w:p w14:paraId="3E13B015" w14:textId="77777777" w:rsidR="00E42F60" w:rsidRDefault="00E42F60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CA08ED">
              <w:rPr>
                <w:rFonts w:ascii="Garamond" w:hAnsi="Garamond"/>
                <w:sz w:val="24"/>
                <w:szCs w:val="24"/>
              </w:rPr>
              <w:t>REGOLAMENTAZIONE: d.lgs 50/2016</w:t>
            </w:r>
          </w:p>
          <w:p w14:paraId="216E20EE" w14:textId="1456FBE9" w:rsidR="00E42F60" w:rsidRPr="00541673" w:rsidRDefault="00E42F60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Regolamento interno per gli affidamenti</w:t>
            </w:r>
          </w:p>
        </w:tc>
        <w:tc>
          <w:tcPr>
            <w:tcW w:w="2977" w:type="dxa"/>
          </w:tcPr>
          <w:p w14:paraId="472FDE3B" w14:textId="7E82026C" w:rsidR="00E42F60" w:rsidRPr="00541673" w:rsidRDefault="00E42F60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42F60" w:rsidRPr="00541673" w14:paraId="76B9E81F" w14:textId="080B6D08" w:rsidTr="007005B8">
        <w:tc>
          <w:tcPr>
            <w:tcW w:w="329" w:type="dxa"/>
            <w:vMerge/>
          </w:tcPr>
          <w:p w14:paraId="38C3F06F" w14:textId="77777777" w:rsidR="00E42F60" w:rsidRPr="00541673" w:rsidRDefault="00E42F60" w:rsidP="00E42F60">
            <w:pPr>
              <w:spacing w:after="200"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14:paraId="4FEBB6F4" w14:textId="77777777" w:rsidR="00E42F60" w:rsidRPr="00541673" w:rsidRDefault="00E42F60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0D6864F" w14:textId="22B75B23" w:rsidR="00E42F60" w:rsidRPr="00541673" w:rsidRDefault="00E42F60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41673">
              <w:rPr>
                <w:rFonts w:ascii="Garamond" w:hAnsi="Garamond"/>
                <w:sz w:val="24"/>
                <w:szCs w:val="24"/>
              </w:rPr>
              <w:t>1.s Gestione dei contratti pubblici (Fase di Direzione dei Lavori)</w:t>
            </w:r>
          </w:p>
        </w:tc>
        <w:tc>
          <w:tcPr>
            <w:tcW w:w="4820" w:type="dxa"/>
          </w:tcPr>
          <w:p w14:paraId="0112D3F2" w14:textId="77777777" w:rsidR="00E42F60" w:rsidRDefault="00E42F60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CA08ED">
              <w:rPr>
                <w:rFonts w:ascii="Garamond" w:hAnsi="Garamond"/>
                <w:sz w:val="24"/>
                <w:szCs w:val="24"/>
              </w:rPr>
              <w:t xml:space="preserve">TRASPARENZA: d.lgs 33/2013 </w:t>
            </w:r>
          </w:p>
          <w:p w14:paraId="4A59AA9A" w14:textId="77777777" w:rsidR="00E42F60" w:rsidRDefault="00E42F60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CA08ED">
              <w:rPr>
                <w:rFonts w:ascii="Garamond" w:hAnsi="Garamond"/>
                <w:sz w:val="24"/>
                <w:szCs w:val="24"/>
              </w:rPr>
              <w:t>REGOLAMENTAZIONE: d.lgs 50/2016</w:t>
            </w:r>
          </w:p>
          <w:p w14:paraId="60EB4C1B" w14:textId="6065D288" w:rsidR="00E42F60" w:rsidRPr="00541673" w:rsidRDefault="00E42F60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Regolamento interno di comportamento dei dipendenti</w:t>
            </w:r>
          </w:p>
        </w:tc>
        <w:tc>
          <w:tcPr>
            <w:tcW w:w="2977" w:type="dxa"/>
          </w:tcPr>
          <w:p w14:paraId="396275DE" w14:textId="37933508" w:rsidR="00E42F60" w:rsidRPr="00541673" w:rsidRDefault="00E42F60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204DB8" w:rsidRPr="00541673" w14:paraId="1A750180" w14:textId="77777777" w:rsidTr="007005B8">
        <w:tc>
          <w:tcPr>
            <w:tcW w:w="329" w:type="dxa"/>
          </w:tcPr>
          <w:p w14:paraId="58E4120A" w14:textId="77777777" w:rsidR="00204DB8" w:rsidRPr="00541673" w:rsidRDefault="00204DB8" w:rsidP="00E42F60">
            <w:pPr>
              <w:spacing w:after="200"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60" w:type="dxa"/>
          </w:tcPr>
          <w:p w14:paraId="4094F2E8" w14:textId="77777777" w:rsidR="00204DB8" w:rsidRPr="00541673" w:rsidRDefault="00204DB8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D378FFD" w14:textId="0DBED9F0" w:rsidR="00204DB8" w:rsidRPr="00541673" w:rsidRDefault="00204DB8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1.t Gare PNRR</w:t>
            </w:r>
          </w:p>
        </w:tc>
        <w:tc>
          <w:tcPr>
            <w:tcW w:w="4820" w:type="dxa"/>
          </w:tcPr>
          <w:p w14:paraId="640F7549" w14:textId="77777777" w:rsidR="00204DB8" w:rsidRDefault="00204DB8" w:rsidP="00204DB8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CA08ED">
              <w:rPr>
                <w:rFonts w:ascii="Garamond" w:hAnsi="Garamond"/>
                <w:sz w:val="24"/>
                <w:szCs w:val="24"/>
              </w:rPr>
              <w:t xml:space="preserve">TRASPARENZA: d.lgs 33/2013 </w:t>
            </w:r>
          </w:p>
          <w:p w14:paraId="40136775" w14:textId="77777777" w:rsidR="00204DB8" w:rsidRDefault="00204DB8" w:rsidP="00204DB8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CA08ED">
              <w:rPr>
                <w:rFonts w:ascii="Garamond" w:hAnsi="Garamond"/>
                <w:sz w:val="24"/>
                <w:szCs w:val="24"/>
              </w:rPr>
              <w:t>REGOLAMENTAZIONE: d.lgs 50/2016</w:t>
            </w:r>
          </w:p>
          <w:p w14:paraId="479BB15B" w14:textId="4374C999" w:rsidR="00204DB8" w:rsidRPr="00CA08ED" w:rsidRDefault="00204DB8" w:rsidP="00204DB8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Regolamento interno per gli affidamenti</w:t>
            </w:r>
          </w:p>
        </w:tc>
        <w:tc>
          <w:tcPr>
            <w:tcW w:w="2977" w:type="dxa"/>
          </w:tcPr>
          <w:p w14:paraId="3AEFBEBC" w14:textId="0A2AC679" w:rsidR="00204DB8" w:rsidRPr="00541673" w:rsidRDefault="00204DB8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Convenzione con gli Enti per disciplinare l’incarico di Centrale di committenza – acquisizione di dichiarazioni di incompatibilità</w:t>
            </w:r>
          </w:p>
        </w:tc>
      </w:tr>
      <w:tr w:rsidR="0049357D" w:rsidRPr="00541673" w14:paraId="555E1ACD" w14:textId="115094B3" w:rsidTr="007005B8">
        <w:trPr>
          <w:trHeight w:val="3238"/>
        </w:trPr>
        <w:tc>
          <w:tcPr>
            <w:tcW w:w="329" w:type="dxa"/>
          </w:tcPr>
          <w:p w14:paraId="1ABB8788" w14:textId="2CE925B9" w:rsidR="0049357D" w:rsidRPr="00541673" w:rsidRDefault="0049357D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41673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360" w:type="dxa"/>
          </w:tcPr>
          <w:p w14:paraId="0FC4F96B" w14:textId="77777777" w:rsidR="0049357D" w:rsidRPr="00541673" w:rsidRDefault="0049357D" w:rsidP="00E42F60">
            <w:pPr>
              <w:spacing w:after="200"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541673">
              <w:rPr>
                <w:rFonts w:ascii="Garamond" w:hAnsi="Garamond"/>
                <w:sz w:val="24"/>
                <w:szCs w:val="24"/>
              </w:rPr>
              <w:t>Gestione delle risorse umane, organizzazione e processi di acquisizione e progressione del personale, gestione dei permessi e del trattamento economico del personale e valutazione della performance.</w:t>
            </w:r>
          </w:p>
          <w:p w14:paraId="70339CF0" w14:textId="40BC815C" w:rsidR="0049357D" w:rsidRPr="00541673" w:rsidRDefault="0049357D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6A1FF4E" w14:textId="21CD4A7F" w:rsidR="0049357D" w:rsidRPr="00541673" w:rsidRDefault="0049357D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41673">
              <w:rPr>
                <w:rFonts w:ascii="Garamond" w:hAnsi="Garamond"/>
                <w:sz w:val="24"/>
                <w:szCs w:val="24"/>
              </w:rPr>
              <w:t>2.a Assunzioni/reclutamento</w:t>
            </w:r>
          </w:p>
          <w:p w14:paraId="0FCBFA3A" w14:textId="77777777" w:rsidR="0049357D" w:rsidRPr="00541673" w:rsidRDefault="0049357D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41673">
              <w:rPr>
                <w:rFonts w:ascii="Garamond" w:hAnsi="Garamond"/>
                <w:sz w:val="24"/>
                <w:szCs w:val="24"/>
              </w:rPr>
              <w:t>Progressioni e riconoscimenti economici</w:t>
            </w:r>
          </w:p>
          <w:p w14:paraId="1F4B40F7" w14:textId="77777777" w:rsidR="0049357D" w:rsidRPr="00541673" w:rsidRDefault="0049357D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41673">
              <w:rPr>
                <w:rFonts w:ascii="Garamond" w:hAnsi="Garamond"/>
                <w:sz w:val="24"/>
                <w:szCs w:val="24"/>
              </w:rPr>
              <w:t>Utilizzo di beni aziendali da parte del personale</w:t>
            </w:r>
          </w:p>
          <w:p w14:paraId="2507F88F" w14:textId="77777777" w:rsidR="0049357D" w:rsidRPr="00541673" w:rsidRDefault="0049357D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41673">
              <w:rPr>
                <w:rFonts w:ascii="Garamond" w:hAnsi="Garamond"/>
                <w:sz w:val="24"/>
                <w:szCs w:val="24"/>
              </w:rPr>
              <w:t>Affidamento di incarichi interni al personale.</w:t>
            </w:r>
          </w:p>
          <w:p w14:paraId="071896CE" w14:textId="3DD73B99" w:rsidR="0049357D" w:rsidRPr="00541673" w:rsidRDefault="0049357D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41673">
              <w:rPr>
                <w:rFonts w:ascii="Garamond" w:hAnsi="Garamond"/>
                <w:sz w:val="24"/>
                <w:szCs w:val="24"/>
              </w:rPr>
              <w:t>Conferimento di incarichi di collaborazione</w:t>
            </w:r>
          </w:p>
        </w:tc>
        <w:tc>
          <w:tcPr>
            <w:tcW w:w="4820" w:type="dxa"/>
          </w:tcPr>
          <w:p w14:paraId="2C10C844" w14:textId="77777777" w:rsidR="007005B8" w:rsidRDefault="007005B8" w:rsidP="007005B8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CA08ED">
              <w:rPr>
                <w:rFonts w:ascii="Garamond" w:hAnsi="Garamond"/>
                <w:sz w:val="24"/>
                <w:szCs w:val="24"/>
              </w:rPr>
              <w:t xml:space="preserve">TRASPARENZA: d.lgs 33/2013 </w:t>
            </w:r>
          </w:p>
          <w:p w14:paraId="23B626D3" w14:textId="77777777" w:rsidR="0049357D" w:rsidRDefault="007005B8" w:rsidP="007005B8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Regolamento interno di comportamento dei dipendenti.</w:t>
            </w:r>
          </w:p>
          <w:p w14:paraId="47D279A7" w14:textId="7F7DBE2E" w:rsidR="007005B8" w:rsidRPr="00541673" w:rsidRDefault="007005B8" w:rsidP="007005B8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Regolamento interno per le assunzioni.</w:t>
            </w:r>
          </w:p>
        </w:tc>
        <w:tc>
          <w:tcPr>
            <w:tcW w:w="2977" w:type="dxa"/>
          </w:tcPr>
          <w:p w14:paraId="5B6562B4" w14:textId="6C94DACE" w:rsidR="0049357D" w:rsidRPr="00541673" w:rsidRDefault="0049357D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9357D" w:rsidRPr="00541673" w14:paraId="7D6DE98C" w14:textId="408DBDB3" w:rsidTr="007005B8">
        <w:trPr>
          <w:trHeight w:val="1264"/>
        </w:trPr>
        <w:tc>
          <w:tcPr>
            <w:tcW w:w="329" w:type="dxa"/>
            <w:vMerge w:val="restart"/>
          </w:tcPr>
          <w:p w14:paraId="0A68D7E1" w14:textId="5E0EBE90" w:rsidR="0049357D" w:rsidRPr="00541673" w:rsidRDefault="0049357D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41673">
              <w:rPr>
                <w:rFonts w:ascii="Garamond" w:hAnsi="Garamond"/>
                <w:sz w:val="24"/>
                <w:szCs w:val="24"/>
              </w:rPr>
              <w:lastRenderedPageBreak/>
              <w:t>3</w:t>
            </w:r>
          </w:p>
        </w:tc>
        <w:tc>
          <w:tcPr>
            <w:tcW w:w="2360" w:type="dxa"/>
            <w:vMerge w:val="restart"/>
          </w:tcPr>
          <w:p w14:paraId="16370CA2" w14:textId="0B4480D2" w:rsidR="0049357D" w:rsidRPr="00541673" w:rsidRDefault="0049357D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41673">
              <w:rPr>
                <w:rFonts w:ascii="Garamond" w:hAnsi="Garamond"/>
                <w:sz w:val="24"/>
                <w:szCs w:val="24"/>
              </w:rPr>
              <w:t>Gestione delle entrate e delle spese</w:t>
            </w:r>
          </w:p>
        </w:tc>
        <w:tc>
          <w:tcPr>
            <w:tcW w:w="4110" w:type="dxa"/>
          </w:tcPr>
          <w:p w14:paraId="58EC5461" w14:textId="3D166E17" w:rsidR="0049357D" w:rsidRPr="00541673" w:rsidRDefault="0049357D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41673">
              <w:rPr>
                <w:rFonts w:ascii="Garamond" w:hAnsi="Garamond"/>
                <w:sz w:val="24"/>
                <w:szCs w:val="24"/>
              </w:rPr>
              <w:t>3.a Gestione delle entrate</w:t>
            </w:r>
          </w:p>
        </w:tc>
        <w:tc>
          <w:tcPr>
            <w:tcW w:w="4820" w:type="dxa"/>
          </w:tcPr>
          <w:p w14:paraId="36BCC47F" w14:textId="77777777" w:rsidR="007005B8" w:rsidRDefault="007005B8" w:rsidP="007005B8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CA08ED">
              <w:rPr>
                <w:rFonts w:ascii="Garamond" w:hAnsi="Garamond"/>
                <w:sz w:val="24"/>
                <w:szCs w:val="24"/>
              </w:rPr>
              <w:t xml:space="preserve">TRASPARENZA: d.lgs 33/2013 </w:t>
            </w:r>
          </w:p>
          <w:p w14:paraId="02CB0E43" w14:textId="77777777" w:rsidR="007005B8" w:rsidRDefault="007005B8" w:rsidP="007005B8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Regolamento interno di comportamento dei dipendenti.</w:t>
            </w:r>
          </w:p>
          <w:p w14:paraId="276ABA5F" w14:textId="29FDF6A5" w:rsidR="0049357D" w:rsidRPr="00541673" w:rsidRDefault="0049357D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8B3629B" w14:textId="0EA9CB9B" w:rsidR="0049357D" w:rsidRPr="00541673" w:rsidRDefault="007005B8" w:rsidP="00E42F60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Controllo plurimo</w:t>
            </w:r>
          </w:p>
        </w:tc>
      </w:tr>
      <w:tr w:rsidR="007005B8" w:rsidRPr="00541673" w14:paraId="0829D20A" w14:textId="0D8E8F8C" w:rsidTr="007005B8">
        <w:trPr>
          <w:trHeight w:val="839"/>
        </w:trPr>
        <w:tc>
          <w:tcPr>
            <w:tcW w:w="329" w:type="dxa"/>
            <w:vMerge/>
          </w:tcPr>
          <w:p w14:paraId="35471F55" w14:textId="77777777" w:rsidR="007005B8" w:rsidRPr="00541673" w:rsidRDefault="007005B8" w:rsidP="007005B8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14:paraId="0489D00E" w14:textId="77777777" w:rsidR="007005B8" w:rsidRPr="00541673" w:rsidRDefault="007005B8" w:rsidP="007005B8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5FF6A33" w14:textId="738A64CA" w:rsidR="007005B8" w:rsidRPr="00541673" w:rsidRDefault="007005B8" w:rsidP="007005B8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41673">
              <w:rPr>
                <w:rFonts w:ascii="Garamond" w:hAnsi="Garamond"/>
                <w:sz w:val="24"/>
                <w:szCs w:val="24"/>
              </w:rPr>
              <w:t>3.b Gestione delle spese</w:t>
            </w:r>
          </w:p>
        </w:tc>
        <w:tc>
          <w:tcPr>
            <w:tcW w:w="4820" w:type="dxa"/>
          </w:tcPr>
          <w:p w14:paraId="235C368D" w14:textId="77777777" w:rsidR="007005B8" w:rsidRDefault="007005B8" w:rsidP="007005B8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CA08ED">
              <w:rPr>
                <w:rFonts w:ascii="Garamond" w:hAnsi="Garamond"/>
                <w:sz w:val="24"/>
                <w:szCs w:val="24"/>
              </w:rPr>
              <w:t xml:space="preserve">TRASPARENZA: d.lgs 33/2013 </w:t>
            </w:r>
          </w:p>
          <w:p w14:paraId="23A5891B" w14:textId="77777777" w:rsidR="007005B8" w:rsidRDefault="007005B8" w:rsidP="007005B8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Regolamento interno di comportamento dei dipendenti.</w:t>
            </w:r>
          </w:p>
          <w:p w14:paraId="2299FA73" w14:textId="74B35A85" w:rsidR="007005B8" w:rsidRPr="00541673" w:rsidRDefault="007005B8" w:rsidP="007005B8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125AEAC" w14:textId="5FB3C56D" w:rsidR="007005B8" w:rsidRPr="00541673" w:rsidRDefault="007005B8" w:rsidP="007005B8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Controllo plurimo</w:t>
            </w:r>
          </w:p>
        </w:tc>
      </w:tr>
      <w:tr w:rsidR="007005B8" w:rsidRPr="00541673" w14:paraId="4C9ACA5B" w14:textId="20BCB57A" w:rsidTr="007005B8">
        <w:trPr>
          <w:trHeight w:val="1110"/>
        </w:trPr>
        <w:tc>
          <w:tcPr>
            <w:tcW w:w="329" w:type="dxa"/>
            <w:vMerge/>
          </w:tcPr>
          <w:p w14:paraId="74926045" w14:textId="77777777" w:rsidR="007005B8" w:rsidRPr="00541673" w:rsidRDefault="007005B8" w:rsidP="007005B8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14:paraId="2E843A6B" w14:textId="77777777" w:rsidR="007005B8" w:rsidRPr="00541673" w:rsidRDefault="007005B8" w:rsidP="007005B8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1C1DE62" w14:textId="646DCE7C" w:rsidR="007005B8" w:rsidRPr="00541673" w:rsidRDefault="007005B8" w:rsidP="007005B8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41673">
              <w:rPr>
                <w:rFonts w:ascii="Garamond" w:hAnsi="Garamond"/>
                <w:sz w:val="24"/>
                <w:szCs w:val="24"/>
              </w:rPr>
              <w:t>3.c Maneggio di denaro o valori societari</w:t>
            </w:r>
          </w:p>
        </w:tc>
        <w:tc>
          <w:tcPr>
            <w:tcW w:w="4820" w:type="dxa"/>
          </w:tcPr>
          <w:p w14:paraId="55DCBDBF" w14:textId="77777777" w:rsidR="007005B8" w:rsidRDefault="007005B8" w:rsidP="007005B8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CA08ED">
              <w:rPr>
                <w:rFonts w:ascii="Garamond" w:hAnsi="Garamond"/>
                <w:sz w:val="24"/>
                <w:szCs w:val="24"/>
              </w:rPr>
              <w:t xml:space="preserve">TRASPARENZA: d.lgs 33/2013 </w:t>
            </w:r>
          </w:p>
          <w:p w14:paraId="106819EA" w14:textId="77777777" w:rsidR="007005B8" w:rsidRDefault="007005B8" w:rsidP="007005B8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Regolamento interno di comportamento dei dipendenti.</w:t>
            </w:r>
          </w:p>
          <w:p w14:paraId="257D2255" w14:textId="1FA48E17" w:rsidR="007005B8" w:rsidRPr="00541673" w:rsidRDefault="007005B8" w:rsidP="007005B8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28ABF6C" w14:textId="41C4EC5A" w:rsidR="007005B8" w:rsidRPr="00541673" w:rsidRDefault="007005B8" w:rsidP="007005B8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Controllo plurimo</w:t>
            </w:r>
          </w:p>
        </w:tc>
      </w:tr>
      <w:tr w:rsidR="007005B8" w:rsidRPr="00541673" w14:paraId="782F95A0" w14:textId="279B88BB" w:rsidTr="007005B8">
        <w:tc>
          <w:tcPr>
            <w:tcW w:w="329" w:type="dxa"/>
          </w:tcPr>
          <w:p w14:paraId="31D8ABD1" w14:textId="77777777" w:rsidR="007005B8" w:rsidRPr="00541673" w:rsidRDefault="007005B8" w:rsidP="007005B8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58D49530" w14:textId="5ABA22DF" w:rsidR="007005B8" w:rsidRPr="00541673" w:rsidRDefault="007005B8" w:rsidP="007005B8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41673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360" w:type="dxa"/>
          </w:tcPr>
          <w:p w14:paraId="7CA597AB" w14:textId="762DB55B" w:rsidR="007005B8" w:rsidRPr="00541673" w:rsidRDefault="007005B8" w:rsidP="007005B8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41673">
              <w:rPr>
                <w:rFonts w:ascii="Garamond" w:hAnsi="Garamond"/>
                <w:sz w:val="24"/>
                <w:szCs w:val="24"/>
              </w:rPr>
              <w:t>Gestione Informatica</w:t>
            </w:r>
          </w:p>
        </w:tc>
        <w:tc>
          <w:tcPr>
            <w:tcW w:w="4110" w:type="dxa"/>
          </w:tcPr>
          <w:p w14:paraId="77B8660A" w14:textId="3D8826A5" w:rsidR="007005B8" w:rsidRPr="00541673" w:rsidRDefault="007005B8" w:rsidP="007005B8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41673">
              <w:rPr>
                <w:rFonts w:ascii="Garamond" w:hAnsi="Garamond"/>
                <w:sz w:val="24"/>
                <w:szCs w:val="24"/>
              </w:rPr>
              <w:t>4.a Gestione della rete Informatica (Hardware e Software).</w:t>
            </w:r>
          </w:p>
        </w:tc>
        <w:tc>
          <w:tcPr>
            <w:tcW w:w="4820" w:type="dxa"/>
            <w:vMerge w:val="restart"/>
          </w:tcPr>
          <w:p w14:paraId="7C0025A0" w14:textId="1D5FEC82" w:rsidR="007005B8" w:rsidRPr="00541673" w:rsidRDefault="007005B8" w:rsidP="007005B8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Utilizzo di sistemi di protezione elevati.</w:t>
            </w:r>
          </w:p>
        </w:tc>
        <w:tc>
          <w:tcPr>
            <w:tcW w:w="2977" w:type="dxa"/>
            <w:vMerge w:val="restart"/>
          </w:tcPr>
          <w:p w14:paraId="14D947ED" w14:textId="475817DF" w:rsidR="007005B8" w:rsidRPr="00541673" w:rsidRDefault="007005B8" w:rsidP="007005B8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005B8" w:rsidRPr="00541673" w14:paraId="0A960FA2" w14:textId="6EA90857" w:rsidTr="007005B8">
        <w:tc>
          <w:tcPr>
            <w:tcW w:w="329" w:type="dxa"/>
          </w:tcPr>
          <w:p w14:paraId="4A04CDC5" w14:textId="77777777" w:rsidR="007005B8" w:rsidRPr="00541673" w:rsidRDefault="007005B8" w:rsidP="007005B8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60" w:type="dxa"/>
          </w:tcPr>
          <w:p w14:paraId="548C0F0A" w14:textId="75AEFA51" w:rsidR="007005B8" w:rsidRPr="00541673" w:rsidRDefault="007005B8" w:rsidP="007005B8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C29CC79" w14:textId="6AC21DF3" w:rsidR="007005B8" w:rsidRPr="00541673" w:rsidRDefault="007005B8" w:rsidP="007005B8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41673">
              <w:rPr>
                <w:rFonts w:ascii="Garamond" w:hAnsi="Garamond"/>
                <w:sz w:val="24"/>
                <w:szCs w:val="24"/>
              </w:rPr>
              <w:t>4.b Protocollo</w:t>
            </w:r>
          </w:p>
        </w:tc>
        <w:tc>
          <w:tcPr>
            <w:tcW w:w="4820" w:type="dxa"/>
            <w:vMerge/>
          </w:tcPr>
          <w:p w14:paraId="0523DD83" w14:textId="2D9A47F0" w:rsidR="007005B8" w:rsidRPr="00541673" w:rsidRDefault="007005B8" w:rsidP="007005B8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5B1E91D" w14:textId="1998AE2A" w:rsidR="007005B8" w:rsidRPr="00541673" w:rsidRDefault="007005B8" w:rsidP="007005B8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84B2707" w14:textId="77777777" w:rsidR="00D511E8" w:rsidRPr="00541673" w:rsidRDefault="00D511E8" w:rsidP="00541673">
      <w:pPr>
        <w:jc w:val="both"/>
        <w:rPr>
          <w:rFonts w:ascii="Garamond" w:hAnsi="Garamond"/>
          <w:sz w:val="24"/>
          <w:szCs w:val="24"/>
        </w:rPr>
      </w:pPr>
    </w:p>
    <w:sectPr w:rsidR="00D511E8" w:rsidRPr="00541673" w:rsidSect="0087485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2E11"/>
    <w:multiLevelType w:val="hybridMultilevel"/>
    <w:tmpl w:val="15A25570"/>
    <w:lvl w:ilvl="0" w:tplc="0410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89351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856"/>
    <w:rsid w:val="00001B65"/>
    <w:rsid w:val="00015AF3"/>
    <w:rsid w:val="000B48C5"/>
    <w:rsid w:val="00204DB8"/>
    <w:rsid w:val="003644F4"/>
    <w:rsid w:val="003C256F"/>
    <w:rsid w:val="003C510C"/>
    <w:rsid w:val="00403242"/>
    <w:rsid w:val="0049357D"/>
    <w:rsid w:val="00541673"/>
    <w:rsid w:val="00550964"/>
    <w:rsid w:val="005D4501"/>
    <w:rsid w:val="00623C2C"/>
    <w:rsid w:val="007005B8"/>
    <w:rsid w:val="007A2AC4"/>
    <w:rsid w:val="007B7370"/>
    <w:rsid w:val="00874856"/>
    <w:rsid w:val="00A253F7"/>
    <w:rsid w:val="00A31508"/>
    <w:rsid w:val="00CA08ED"/>
    <w:rsid w:val="00D36CBA"/>
    <w:rsid w:val="00D511E8"/>
    <w:rsid w:val="00D97BC0"/>
    <w:rsid w:val="00DD05D4"/>
    <w:rsid w:val="00E25C22"/>
    <w:rsid w:val="00E35726"/>
    <w:rsid w:val="00E4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B7D96"/>
  <w15:chartTrackingRefBased/>
  <w15:docId w15:val="{34638A81-AE9F-4DB7-9A93-ACEEB3F9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74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3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Ilenia Cavaciocchi</dc:creator>
  <cp:keywords/>
  <dc:description/>
  <cp:lastModifiedBy>Ilenia Cavaciocchi</cp:lastModifiedBy>
  <cp:revision>5</cp:revision>
  <dcterms:created xsi:type="dcterms:W3CDTF">2021-10-29T09:09:00Z</dcterms:created>
  <dcterms:modified xsi:type="dcterms:W3CDTF">2023-01-26T11:12:00Z</dcterms:modified>
</cp:coreProperties>
</file>